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B6718" w14:textId="77777777" w:rsidR="00D03102" w:rsidRDefault="00D03102">
      <w:pPr>
        <w:jc w:val="center"/>
        <w:rPr>
          <w:rFonts w:ascii="Garamond" w:eastAsia="Garamond" w:hAnsi="Garamond" w:cs="Garamond"/>
          <w:b/>
        </w:rPr>
      </w:pPr>
    </w:p>
    <w:p w14:paraId="4E5EF4DC" w14:textId="77777777" w:rsidR="00D03102" w:rsidRDefault="00D03102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2BE48067" w14:textId="77777777" w:rsidR="00D03102" w:rsidRDefault="00D03102">
      <w:pPr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781EB925" w14:textId="77777777" w:rsidR="00D03102" w:rsidRDefault="00D03102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4DB1B674" w14:textId="77777777" w:rsidR="00D03102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PROGRAMMAZIONE DIDATTICA</w:t>
      </w:r>
    </w:p>
    <w:p w14:paraId="35B15D47" w14:textId="77777777" w:rsidR="00D03102" w:rsidRDefault="00D03102">
      <w:pPr>
        <w:jc w:val="center"/>
        <w:rPr>
          <w:rFonts w:ascii="Garamond" w:eastAsia="Garamond" w:hAnsi="Garamond" w:cs="Garamond"/>
          <w:b/>
          <w:color w:val="002060"/>
          <w:sz w:val="16"/>
          <w:szCs w:val="16"/>
        </w:rPr>
      </w:pPr>
    </w:p>
    <w:p w14:paraId="70543E2A" w14:textId="77777777" w:rsidR="00D03102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6AE1B523" w14:textId="77777777" w:rsidR="00D03102" w:rsidRDefault="00D03102">
      <w:pPr>
        <w:rPr>
          <w:rFonts w:ascii="Garamond" w:eastAsia="Garamond" w:hAnsi="Garamond" w:cs="Garamond"/>
        </w:rPr>
      </w:pPr>
    </w:p>
    <w:p w14:paraId="6FEEDE7F" w14:textId="77777777" w:rsidR="00D03102" w:rsidRDefault="00D03102">
      <w:pPr>
        <w:rPr>
          <w:rFonts w:ascii="Garamond" w:eastAsia="Garamond" w:hAnsi="Garamond" w:cs="Garamond"/>
        </w:rPr>
      </w:pPr>
    </w:p>
    <w:p w14:paraId="39DAA5CC" w14:textId="77777777" w:rsidR="00D03102" w:rsidRDefault="00D03102">
      <w:pPr>
        <w:rPr>
          <w:rFonts w:ascii="Garamond" w:eastAsia="Garamond" w:hAnsi="Garamond" w:cs="Garamond"/>
        </w:rPr>
      </w:pPr>
    </w:p>
    <w:p w14:paraId="14176019" w14:textId="77777777" w:rsidR="00D03102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>ISTITUTO 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28"/>
          <w:szCs w:val="28"/>
        </w:rPr>
        <w:t>I.S.I.S. DUCA DEGLI ABRUZZI – POLITECNICO DEL MARE</w:t>
      </w:r>
    </w:p>
    <w:p w14:paraId="5FCE6284" w14:textId="77777777" w:rsidR="00D03102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>INDIRIZZO: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                </w:t>
      </w:r>
      <w:r>
        <w:rPr>
          <w:rFonts w:ascii="Garamond" w:eastAsia="Garamond" w:hAnsi="Garamond" w:cs="Garamond"/>
          <w:b/>
          <w:smallCaps/>
          <w:color w:val="002060"/>
        </w:rPr>
        <w:t>Trasporti e Logistica</w:t>
      </w:r>
    </w:p>
    <w:p w14:paraId="0BA64E14" w14:textId="77777777" w:rsidR="00D03102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ARTICOLAZIONE: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</w:t>
      </w:r>
      <w:r>
        <w:rPr>
          <w:rFonts w:ascii="Garamond" w:eastAsia="Garamond" w:hAnsi="Garamond" w:cs="Garamond"/>
          <w:b/>
          <w:smallCaps/>
          <w:color w:val="002060"/>
        </w:rPr>
        <w:t>Conduzione del Mezzo</w:t>
      </w:r>
    </w:p>
    <w:p w14:paraId="060E0CDE" w14:textId="77777777" w:rsidR="00D03102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>OPZIONE: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</w:t>
      </w:r>
      <w:r>
        <w:rPr>
          <w:rFonts w:ascii="Garamond" w:eastAsia="Garamond" w:hAnsi="Garamond" w:cs="Garamond"/>
          <w:b/>
          <w:smallCaps/>
          <w:color w:val="002060"/>
          <w:sz w:val="28"/>
          <w:szCs w:val="28"/>
        </w:rPr>
        <w:t>Apparati e Impianti Marittimi</w:t>
      </w:r>
    </w:p>
    <w:p w14:paraId="64104B95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6030700A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3D471277" w14:textId="77777777" w:rsidR="00D03102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CLASSE:  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</w:t>
      </w:r>
      <w:r>
        <w:rPr>
          <w:rFonts w:ascii="Garamond" w:eastAsia="Garamond" w:hAnsi="Garamond" w:cs="Garamond"/>
        </w:rPr>
        <w:tab/>
      </w:r>
    </w:p>
    <w:p w14:paraId="6A9C291C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03E1F4C3" w14:textId="77777777" w:rsidR="00D03102" w:rsidRDefault="00000000">
      <w:pPr>
        <w:spacing w:before="60" w:after="60"/>
        <w:rPr>
          <w:rFonts w:ascii="Garamond" w:eastAsia="Garamond" w:hAnsi="Garamond" w:cs="Garamond"/>
          <w:b/>
          <w:color w:val="002060"/>
        </w:rPr>
      </w:pPr>
      <w:r>
        <w:rPr>
          <w:rFonts w:ascii="Garamond" w:eastAsia="Garamond" w:hAnsi="Garamond" w:cs="Garamond"/>
        </w:rPr>
        <w:t xml:space="preserve">                                                                                               A.S. </w:t>
      </w:r>
      <w:r>
        <w:rPr>
          <w:rFonts w:ascii="Garamond" w:eastAsia="Garamond" w:hAnsi="Garamond" w:cs="Garamond"/>
        </w:rPr>
        <w:tab/>
      </w:r>
    </w:p>
    <w:p w14:paraId="0E778B4C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1B27ADC4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5C41F2CC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690C5798" w14:textId="77777777" w:rsidR="00D03102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 xml:space="preserve">DISCIPLINA: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44"/>
          <w:szCs w:val="44"/>
        </w:rPr>
        <w:t xml:space="preserve"> </w:t>
      </w:r>
    </w:p>
    <w:p w14:paraId="19895A1B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45528943" w14:textId="77777777" w:rsidR="00D03102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DOCENTE:</w:t>
      </w:r>
    </w:p>
    <w:p w14:paraId="0A68A5D0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6BADC133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03D9BAEA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52E46060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1E5213A6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4DC899CD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23C126CA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43F9DAA4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63459573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7F834EBD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6B70B36D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5DA045B8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689F9E0D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4E7F3C60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023C1F0C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p w14:paraId="577FBF9D" w14:textId="77777777" w:rsidR="00D03102" w:rsidRDefault="00D03102">
      <w:pPr>
        <w:spacing w:before="60" w:after="60"/>
        <w:rPr>
          <w:rFonts w:ascii="Garamond" w:eastAsia="Garamond" w:hAnsi="Garamond" w:cs="Garamond"/>
        </w:rPr>
      </w:pPr>
    </w:p>
    <w:tbl>
      <w:tblPr>
        <w:tblStyle w:val="a"/>
        <w:tblW w:w="10421" w:type="dxa"/>
        <w:jc w:val="center"/>
        <w:tblInd w:w="0" w:type="dxa"/>
        <w:tblBorders>
          <w:top w:val="single" w:sz="8" w:space="0" w:color="4F81BD"/>
          <w:bottom w:val="single" w:sz="8" w:space="0" w:color="4F81BD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1560"/>
        <w:gridCol w:w="7619"/>
      </w:tblGrid>
      <w:tr w:rsidR="00D03102" w14:paraId="61D2D29A" w14:textId="77777777">
        <w:trPr>
          <w:jc w:val="center"/>
        </w:trPr>
        <w:tc>
          <w:tcPr>
            <w:tcW w:w="10421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5AE6C2FA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Tavola delle Competenze previste dalla Regola A-III/1 – STCW 95 Amended Manila 2010</w:t>
            </w:r>
          </w:p>
        </w:tc>
      </w:tr>
      <w:tr w:rsidR="00D03102" w14:paraId="0D31CEBC" w14:textId="77777777">
        <w:trPr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</w:tcPr>
          <w:p w14:paraId="6FE6395B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E3348F9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0836E78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Descrizione</w:t>
            </w:r>
          </w:p>
        </w:tc>
      </w:tr>
      <w:tr w:rsidR="00D03102" w14:paraId="1FDA118F" w14:textId="77777777">
        <w:trPr>
          <w:jc w:val="center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4AD4E" w14:textId="77777777" w:rsidR="00D03102" w:rsidRDefault="00000000">
            <w:pPr>
              <w:spacing w:before="60" w:after="60"/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  <w:sz w:val="20"/>
                <w:szCs w:val="20"/>
              </w:rPr>
              <w:t>meccanica navale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96D37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FB5B0" w14:textId="77777777" w:rsidR="00D03102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D03102" w14:paraId="1BDC2C8B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04EBA" w14:textId="77777777" w:rsidR="00D03102" w:rsidRDefault="00D03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738FCC1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0454105" w14:textId="77777777" w:rsidR="00D03102" w:rsidRDefault="00000000">
            <w:pPr>
              <w:spacing w:before="60" w:after="60"/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D03102" w14:paraId="6348F30A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58E29" w14:textId="77777777" w:rsidR="00D03102" w:rsidRDefault="00D03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BA78B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74183" w14:textId="77777777" w:rsidR="00D03102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D03102" w14:paraId="4111C0E0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0A62C" w14:textId="77777777" w:rsidR="00D03102" w:rsidRDefault="00D03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E1389CD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E9A5092" w14:textId="77777777" w:rsidR="00D03102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Fa funzionare </w:t>
            </w:r>
            <w:r>
              <w:rPr>
                <w:i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il macchinario principale e ausiliario e i sistemi di controllo associati</w:t>
            </w:r>
          </w:p>
        </w:tc>
      </w:tr>
      <w:tr w:rsidR="00D03102" w14:paraId="1694FF88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12CA3" w14:textId="77777777" w:rsidR="00D03102" w:rsidRDefault="00D03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A4C32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9F1FC" w14:textId="77777777" w:rsidR="00D03102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D03102" w14:paraId="0AAB6755" w14:textId="77777777">
        <w:trPr>
          <w:trHeight w:val="590"/>
          <w:jc w:val="center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D1BB39C" w14:textId="77777777" w:rsidR="00D03102" w:rsidRDefault="00000000">
            <w:pPr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color w:val="365F91"/>
                <w:sz w:val="18"/>
                <w:szCs w:val="18"/>
              </w:rPr>
              <w:t>Controllo elettrico, elettronico e meccanico a livello oper.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AC65225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54A33A1" w14:textId="77777777" w:rsidR="00D03102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D03102" w14:paraId="0FE3830E" w14:textId="77777777">
        <w:trPr>
          <w:trHeight w:val="590"/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CA7D210" w14:textId="77777777" w:rsidR="00D03102" w:rsidRDefault="00D03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293C3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BAC09" w14:textId="77777777" w:rsidR="00D03102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D03102" w14:paraId="0CBBDB97" w14:textId="77777777">
        <w:trPr>
          <w:trHeight w:val="497"/>
          <w:jc w:val="center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62762E4" w14:textId="77777777" w:rsidR="00D03102" w:rsidRDefault="00000000">
            <w:pPr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color w:val="365F91"/>
                <w:sz w:val="18"/>
                <w:szCs w:val="18"/>
              </w:rPr>
              <w:t>manutenzione e riparazione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0097E26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17394FEC" w14:textId="77777777" w:rsidR="00D03102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D03102" w14:paraId="5757B3E9" w14:textId="77777777">
        <w:trPr>
          <w:trHeight w:val="497"/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1DE3F4F1" w14:textId="77777777" w:rsidR="00D03102" w:rsidRDefault="00D03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88729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5FFEC" w14:textId="77777777" w:rsidR="00D03102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D03102" w14:paraId="4FACCB4F" w14:textId="77777777">
        <w:trPr>
          <w:jc w:val="center"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5A9DCDCE" w14:textId="77777777" w:rsidR="00D03102" w:rsidRDefault="00000000">
            <w:pPr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365F91"/>
                <w:sz w:val="20"/>
                <w:szCs w:val="20"/>
              </w:rPr>
              <w:t>controllo dell’operatività della nave e la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72ED41B5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12FEAFD9" w14:textId="77777777" w:rsidR="00D03102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D03102" w14:paraId="2B931332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3300675F" w14:textId="77777777" w:rsidR="00D03102" w:rsidRDefault="00D03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A80E7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FEC25" w14:textId="77777777" w:rsidR="00D03102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(seaworthiness) della nave</w:t>
            </w:r>
          </w:p>
        </w:tc>
      </w:tr>
      <w:tr w:rsidR="00D03102" w14:paraId="14B8491C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44543124" w14:textId="77777777" w:rsidR="00D03102" w:rsidRDefault="00D03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CEE12F5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45A3BE4" w14:textId="77777777" w:rsidR="00D03102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D03102" w14:paraId="5F799095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7CD9823F" w14:textId="77777777" w:rsidR="00D03102" w:rsidRDefault="00D03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6AB3D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422D8" w14:textId="77777777" w:rsidR="00D03102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Fa funzionare </w:t>
            </w:r>
            <w:r>
              <w:rPr>
                <w:i/>
                <w:color w:val="365F91"/>
                <w:sz w:val="18"/>
                <w:szCs w:val="18"/>
              </w:rPr>
              <w:t xml:space="preserve">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D03102" w14:paraId="3D5F30B5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55AC9558" w14:textId="77777777" w:rsidR="00D03102" w:rsidRDefault="00D03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8EA3C6A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D1C9A7B" w14:textId="77777777" w:rsidR="00D03102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color w:val="365F91"/>
                <w:sz w:val="18"/>
                <w:szCs w:val="18"/>
              </w:rPr>
              <w:t xml:space="preserve">(medical first aid)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D03102" w14:paraId="4B10CAC2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07DC694C" w14:textId="77777777" w:rsidR="00D03102" w:rsidRDefault="00D03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03E69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705A8" w14:textId="77777777" w:rsidR="00D03102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D03102" w14:paraId="7B5C0B2E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5E3F4E50" w14:textId="77777777" w:rsidR="00D03102" w:rsidRDefault="00D03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DAC4B19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15C9D779" w14:textId="77777777" w:rsidR="00D03102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D03102" w14:paraId="2E1302F1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1525D5D4" w14:textId="77777777" w:rsidR="00D03102" w:rsidRDefault="00D03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6788F211" w14:textId="77777777" w:rsidR="00D03102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0BBB5E08" w14:textId="77777777" w:rsidR="00D03102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2A64AD92" w14:textId="77777777" w:rsidR="00D03102" w:rsidRDefault="00D03102">
      <w:pPr>
        <w:rPr>
          <w:rFonts w:ascii="Garamond" w:eastAsia="Garamond" w:hAnsi="Garamond" w:cs="Garamond"/>
        </w:rPr>
        <w:sectPr w:rsidR="00D0310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49" w:bottom="851" w:left="1134" w:header="624" w:footer="550" w:gutter="0"/>
          <w:pgNumType w:start="1"/>
          <w:cols w:space="720"/>
          <w:titlePg/>
        </w:sectPr>
      </w:pPr>
    </w:p>
    <w:p w14:paraId="73638198" w14:textId="77777777" w:rsidR="00D03102" w:rsidRDefault="00D03102">
      <w:pPr>
        <w:rPr>
          <w:rFonts w:ascii="Garamond" w:eastAsia="Garamond" w:hAnsi="Garamond" w:cs="Garamond"/>
          <w:b/>
        </w:rPr>
      </w:pPr>
    </w:p>
    <w:p w14:paraId="4B6F8FF7" w14:textId="77777777" w:rsidR="00D03102" w:rsidRDefault="00000000">
      <w:pPr>
        <w:rPr>
          <w:sz w:val="22"/>
          <w:szCs w:val="22"/>
        </w:rPr>
      </w:pPr>
      <w:r>
        <w:rPr>
          <w:rFonts w:ascii="Garamond" w:eastAsia="Garamond" w:hAnsi="Garamond" w:cs="Garamond"/>
          <w:b/>
        </w:rPr>
        <w:t xml:space="preserve">MODULO N. 1 Funzione: </w:t>
      </w:r>
      <w:r>
        <w:rPr>
          <w:sz w:val="22"/>
          <w:szCs w:val="22"/>
        </w:rPr>
        <w:t xml:space="preserve">   </w:t>
      </w:r>
      <w:r>
        <w:rPr>
          <w:sz w:val="16"/>
          <w:szCs w:val="16"/>
        </w:rPr>
        <w:t xml:space="preserve">(STCW 95 Emended 2010) </w:t>
      </w:r>
    </w:p>
    <w:p w14:paraId="11F2D85D" w14:textId="77777777" w:rsidR="00D03102" w:rsidRDefault="00D03102">
      <w:pPr>
        <w:rPr>
          <w:rFonts w:ascii="Garamond" w:eastAsia="Garamond" w:hAnsi="Garamond" w:cs="Garamond"/>
          <w:b/>
          <w:sz w:val="16"/>
          <w:szCs w:val="16"/>
        </w:rPr>
      </w:pPr>
    </w:p>
    <w:tbl>
      <w:tblPr>
        <w:tblStyle w:val="a0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D03102" w14:paraId="7A33F389" w14:textId="77777777">
        <w:trPr>
          <w:trHeight w:val="645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2C633543" w14:textId="77777777" w:rsidR="00D03102" w:rsidRDefault="00000000">
            <w:pPr>
              <w:pStyle w:val="Titolo2"/>
              <w:spacing w:before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Competenza (riferimento STCW 95 Emended 2010) </w:t>
            </w:r>
          </w:p>
          <w:p w14:paraId="74FF1E22" w14:textId="77777777" w:rsidR="00D03102" w:rsidRDefault="00D03102"/>
        </w:tc>
      </w:tr>
      <w:tr w:rsidR="00D03102" w14:paraId="0B197284" w14:textId="7777777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3612D245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  <w:b w:val="0"/>
              </w:rPr>
            </w:pPr>
            <w:r>
              <w:rPr>
                <w:rFonts w:ascii="Garamond" w:eastAsia="Garamond" w:hAnsi="Garamond" w:cs="Garamond"/>
              </w:rPr>
              <w:t xml:space="preserve">Competenza LL GG </w:t>
            </w:r>
          </w:p>
        </w:tc>
      </w:tr>
      <w:tr w:rsidR="00D03102" w14:paraId="58DD0146" w14:textId="7777777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6A4AF66F" w14:textId="77777777" w:rsidR="00D03102" w:rsidRDefault="00D03102">
            <w:pPr>
              <w:ind w:left="567"/>
              <w:jc w:val="both"/>
            </w:pPr>
          </w:p>
        </w:tc>
      </w:tr>
      <w:tr w:rsidR="00D03102" w14:paraId="1F27D844" w14:textId="77777777">
        <w:trPr>
          <w:trHeight w:val="566"/>
          <w:jc w:val="center"/>
        </w:trPr>
        <w:tc>
          <w:tcPr>
            <w:tcW w:w="2891" w:type="dxa"/>
            <w:vAlign w:val="center"/>
          </w:tcPr>
          <w:p w14:paraId="3186CB6C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1B36C4C7" w14:textId="77777777" w:rsidR="00D03102" w:rsidRDefault="00D03102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D03102" w14:paraId="12C846FA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56A0779A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14:paraId="6519330C" w14:textId="77777777" w:rsidR="00D03102" w:rsidRDefault="00D03102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D03102" w14:paraId="4509FB4E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2857A2B6" w14:textId="77777777" w:rsidR="00D03102" w:rsidRDefault="00000000">
            <w:pPr>
              <w:ind w:left="68" w:right="181"/>
              <w:jc w:val="center"/>
              <w:rPr>
                <w:rFonts w:ascii="Garamond" w:eastAsia="Garamond" w:hAnsi="Garamond" w:cs="Garamond"/>
                <w:smallCaps/>
                <w:color w:val="0070C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D03102" w14:paraId="36F32909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2AFABB59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6FF22144" w14:textId="77777777" w:rsidR="00D03102" w:rsidRDefault="00D03102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D03102" w14:paraId="1D171287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297A1783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</w:t>
            </w:r>
          </w:p>
          <w:p w14:paraId="4BE4BCE1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212ED7BC" w14:textId="77777777" w:rsidR="00D03102" w:rsidRDefault="00D03102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D03102" w14:paraId="28EEBFAD" w14:textId="7777777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192E869C" w14:textId="77777777" w:rsidR="00D03102" w:rsidRDefault="00000000">
            <w:pPr>
              <w:spacing w:before="60" w:after="60"/>
              <w:ind w:left="68" w:right="181"/>
              <w:jc w:val="center"/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D03102" w14:paraId="0B005FA8" w14:textId="77777777">
        <w:trPr>
          <w:trHeight w:val="1126"/>
          <w:jc w:val="center"/>
        </w:trPr>
        <w:tc>
          <w:tcPr>
            <w:tcW w:w="2891" w:type="dxa"/>
            <w:vAlign w:val="center"/>
          </w:tcPr>
          <w:p w14:paraId="6A3C21BE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1FE76452" w14:textId="77777777" w:rsidR="00D03102" w:rsidRDefault="00D03102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D03102" w14:paraId="5F6A8A0F" w14:textId="77777777">
        <w:trPr>
          <w:trHeight w:val="674"/>
          <w:jc w:val="center"/>
        </w:trPr>
        <w:tc>
          <w:tcPr>
            <w:tcW w:w="2891" w:type="dxa"/>
            <w:vAlign w:val="center"/>
          </w:tcPr>
          <w:p w14:paraId="2862568C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Conoscenze</w:t>
            </w:r>
          </w:p>
          <w:p w14:paraId="5F9EFA45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70F418DB" w14:textId="77777777" w:rsidR="00D03102" w:rsidRDefault="00D03102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D03102" w14:paraId="1A12EF1D" w14:textId="77777777">
        <w:trPr>
          <w:trHeight w:val="4539"/>
          <w:jc w:val="center"/>
        </w:trPr>
        <w:tc>
          <w:tcPr>
            <w:tcW w:w="2891" w:type="dxa"/>
            <w:vAlign w:val="center"/>
          </w:tcPr>
          <w:p w14:paraId="153F4F12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38C9356A" w14:textId="77777777" w:rsidR="00D03102" w:rsidRDefault="00D03102">
            <w:pPr>
              <w:jc w:val="both"/>
              <w:rPr>
                <w:sz w:val="22"/>
                <w:szCs w:val="22"/>
              </w:rPr>
            </w:pPr>
          </w:p>
        </w:tc>
      </w:tr>
    </w:tbl>
    <w:p w14:paraId="636BE993" w14:textId="77777777" w:rsidR="00D03102" w:rsidRDefault="00000000">
      <w:pPr>
        <w:tabs>
          <w:tab w:val="left" w:pos="2891"/>
        </w:tabs>
        <w:rPr>
          <w:sz w:val="22"/>
          <w:szCs w:val="22"/>
          <w:u w:val="single"/>
        </w:rPr>
      </w:pPr>
      <w:r>
        <w:rPr>
          <w:rFonts w:ascii="Garamond" w:eastAsia="Garamond" w:hAnsi="Garamond" w:cs="Garamond"/>
          <w:b/>
        </w:rPr>
        <w:tab/>
      </w:r>
    </w:p>
    <w:tbl>
      <w:tblPr>
        <w:tblStyle w:val="a1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D03102" w14:paraId="0296342E" w14:textId="77777777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14:paraId="3DEC9587" w14:textId="77777777" w:rsidR="00D03102" w:rsidRDefault="00D03102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14:paraId="38312FD0" w14:textId="77777777" w:rsidR="00D03102" w:rsidRDefault="00D03102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14:paraId="52041B3F" w14:textId="77777777" w:rsidR="00D03102" w:rsidRDefault="00D03102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D03102" w14:paraId="4CB4971A" w14:textId="77777777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5C7897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B1553" w14:textId="77777777" w:rsidR="00D03102" w:rsidRDefault="00000000">
            <w:pPr>
              <w:ind w:left="17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DBAD1" w14:textId="77777777" w:rsidR="00D03102" w:rsidRDefault="00D03102">
            <w:pPr>
              <w:ind w:left="170"/>
              <w:rPr>
                <w:rFonts w:ascii="Garamond" w:eastAsia="Garamond" w:hAnsi="Garamond" w:cs="Garamond"/>
              </w:rPr>
            </w:pPr>
          </w:p>
        </w:tc>
      </w:tr>
      <w:tr w:rsidR="00D03102" w14:paraId="2A171A72" w14:textId="77777777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159C9B" w14:textId="77777777" w:rsidR="00D03102" w:rsidRDefault="00D03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D02F" w14:textId="77777777" w:rsidR="00D03102" w:rsidRDefault="00000000">
            <w:pPr>
              <w:ind w:left="17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Periodo</w:t>
            </w:r>
          </w:p>
          <w:p w14:paraId="7CB067CC" w14:textId="77777777" w:rsidR="00D03102" w:rsidRDefault="00000000">
            <w:pPr>
              <w:ind w:left="17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i/>
                <w:sz w:val="16"/>
                <w:szCs w:val="16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AFD51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Settembre</w:t>
            </w:r>
          </w:p>
          <w:p w14:paraId="6D24B7CF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Ottobre</w:t>
            </w:r>
          </w:p>
          <w:p w14:paraId="34AC608F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Novembre</w:t>
            </w:r>
          </w:p>
          <w:p w14:paraId="54011834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A5CF4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Gennaio</w:t>
            </w:r>
          </w:p>
          <w:p w14:paraId="2D9CE338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Febbraio</w:t>
            </w:r>
          </w:p>
          <w:p w14:paraId="76C5A85E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Marzo</w:t>
            </w:r>
          </w:p>
          <w:p w14:paraId="17D913DD" w14:textId="77777777" w:rsidR="00D03102" w:rsidRDefault="00000000">
            <w:pPr>
              <w:pStyle w:val="Titolo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>
              <w:rPr>
                <w:rFonts w:ascii="Garamond" w:eastAsia="Garamond" w:hAnsi="Garamond" w:cs="Garamond"/>
                <w:b w:val="0"/>
              </w:rPr>
              <w:t>Aprile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BC68B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Maggio</w:t>
            </w:r>
          </w:p>
          <w:p w14:paraId="735CCAB7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Giugno</w:t>
            </w:r>
          </w:p>
          <w:p w14:paraId="49D9B103" w14:textId="77777777" w:rsidR="00D03102" w:rsidRDefault="00D03102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3F689489" w14:textId="77777777" w:rsidR="00D03102" w:rsidRDefault="00D03102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</w:tr>
      <w:tr w:rsidR="00D03102" w14:paraId="1D013BA7" w14:textId="77777777">
        <w:trPr>
          <w:trHeight w:val="1230"/>
          <w:jc w:val="center"/>
        </w:trPr>
        <w:tc>
          <w:tcPr>
            <w:tcW w:w="2860" w:type="dxa"/>
            <w:vAlign w:val="center"/>
          </w:tcPr>
          <w:p w14:paraId="535E569D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 xml:space="preserve">Metodi Formativi </w:t>
            </w:r>
          </w:p>
          <w:p w14:paraId="652D9EA6" w14:textId="77777777" w:rsidR="00D03102" w:rsidRDefault="00000000">
            <w:pPr>
              <w:jc w:val="center"/>
            </w:pPr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E6D14" w14:textId="77777777" w:rsidR="00D03102" w:rsidRPr="00EA69FE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EA69FE">
              <w:rPr>
                <w:rFonts w:ascii="Garamond" w:eastAsia="Garamond" w:hAnsi="Garamond" w:cs="Garamond"/>
                <w:lang w:val="en-US"/>
              </w:rPr>
              <w:t>□ Ascolto speaker madrelingua</w:t>
            </w:r>
            <w:r w:rsidRPr="00EA69FE">
              <w:rPr>
                <w:rFonts w:ascii="Garamond" w:eastAsia="Garamond" w:hAnsi="Garamond" w:cs="Garamond"/>
                <w:lang w:val="en-US"/>
              </w:rPr>
              <w:tab/>
            </w:r>
          </w:p>
          <w:p w14:paraId="5CEB655E" w14:textId="77777777" w:rsidR="00D03102" w:rsidRPr="00EA69FE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EA69FE">
              <w:rPr>
                <w:rFonts w:ascii="Garamond" w:eastAsia="Garamond" w:hAnsi="Garamond" w:cs="Garamond"/>
                <w:lang w:val="en-US"/>
              </w:rPr>
              <w:t>□ Project work</w:t>
            </w:r>
            <w:r w:rsidRPr="00EA69FE">
              <w:rPr>
                <w:rFonts w:ascii="Garamond" w:eastAsia="Garamond" w:hAnsi="Garamond" w:cs="Garamond"/>
                <w:lang w:val="en-US"/>
              </w:rPr>
              <w:tab/>
            </w:r>
          </w:p>
          <w:p w14:paraId="4D9C9D77" w14:textId="77777777" w:rsidR="00D03102" w:rsidRPr="00EA69FE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EA69FE">
              <w:rPr>
                <w:rFonts w:ascii="Garamond" w:eastAsia="Garamond" w:hAnsi="Garamond" w:cs="Garamond"/>
                <w:lang w:val="en-US"/>
              </w:rPr>
              <w:t>□ UdA</w:t>
            </w:r>
            <w:r w:rsidRPr="00EA69FE">
              <w:rPr>
                <w:rFonts w:ascii="Garamond" w:eastAsia="Garamond" w:hAnsi="Garamond" w:cs="Garamond"/>
                <w:lang w:val="en-US"/>
              </w:rPr>
              <w:tab/>
            </w:r>
          </w:p>
          <w:p w14:paraId="0C51C1AA" w14:textId="77777777" w:rsidR="00D03102" w:rsidRPr="00EA69FE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EA69FE">
              <w:rPr>
                <w:rFonts w:ascii="Garamond" w:eastAsia="Garamond" w:hAnsi="Garamond" w:cs="Garamond"/>
                <w:lang w:val="en-US"/>
              </w:rPr>
              <w:t>□ Group work</w:t>
            </w:r>
            <w:r w:rsidRPr="00EA69FE">
              <w:rPr>
                <w:rFonts w:ascii="Garamond" w:eastAsia="Garamond" w:hAnsi="Garamond" w:cs="Garamond"/>
                <w:lang w:val="en-US"/>
              </w:rPr>
              <w:tab/>
            </w:r>
          </w:p>
          <w:p w14:paraId="377F4BA8" w14:textId="77777777" w:rsidR="00D03102" w:rsidRPr="00EA69FE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EA69FE">
              <w:rPr>
                <w:rFonts w:ascii="Garamond" w:eastAsia="Garamond" w:hAnsi="Garamond" w:cs="Garamond"/>
                <w:lang w:val="en-US"/>
              </w:rPr>
              <w:t>□ Flipped classroom</w:t>
            </w:r>
            <w:r w:rsidRPr="00EA69FE">
              <w:rPr>
                <w:rFonts w:ascii="Garamond" w:eastAsia="Garamond" w:hAnsi="Garamond" w:cs="Garamond"/>
                <w:lang w:val="en-US"/>
              </w:rPr>
              <w:tab/>
            </w:r>
          </w:p>
          <w:p w14:paraId="29864F03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091FDE8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Soluzione di problemi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BC682A1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Simulatore di plancia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98E09B2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Esercitazioni in laboratorio</w:t>
            </w:r>
          </w:p>
          <w:p w14:paraId="4916B5C6" w14:textId="77777777" w:rsidR="00D03102" w:rsidRDefault="00D03102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484B0B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Dialogo formativo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B739DDD" w14:textId="599865FF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EA69FE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D7C2252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 – Virtual Lab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E3D6128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3C50C4E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Metodologie specifiche per i  DSA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975DED5" w14:textId="50B1376E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A67382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9F26AB1" w14:textId="0AEE261A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A67382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a distanza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3F3F5EB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12E2E9B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a distanza</w:t>
            </w:r>
          </w:p>
          <w:p w14:paraId="13BEE26D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D03102" w14:paraId="755D456C" w14:textId="77777777">
        <w:trPr>
          <w:trHeight w:val="795"/>
          <w:jc w:val="center"/>
        </w:trPr>
        <w:tc>
          <w:tcPr>
            <w:tcW w:w="2860" w:type="dxa"/>
            <w:vAlign w:val="center"/>
          </w:tcPr>
          <w:p w14:paraId="535A3728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Mezzi, strumenti</w:t>
            </w:r>
          </w:p>
          <w:p w14:paraId="4702C9EE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e sussidi </w:t>
            </w:r>
          </w:p>
          <w:p w14:paraId="5109857A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 xml:space="preserve">E’ possibile selezionare più voci 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2873D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Attrezzature di laboratorio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A1B1AE7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CE417E9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Manuali tecnici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576398F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Internet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38AFCCA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CD, DVD,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610A30D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PLC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74C2979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Tabelle dati nave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FDFFB9F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Codice della nautica da diporto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EC4D590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Quotidiani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19DC6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Bibliografia di settore</w:t>
            </w:r>
          </w:p>
          <w:p w14:paraId="604E9210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146678C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Monografie di impianti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4FF49BD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PC/Tablet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0BCB65F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Classi virtuali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2AD24C4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Piattaforme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7684D45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Reti LAN/WAN </w:t>
            </w:r>
          </w:p>
          <w:p w14:paraId="37691048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Attrezzatura di officina e laboratorio □ Riviste di settore</w:t>
            </w:r>
          </w:p>
          <w:p w14:paraId="54A2672E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D03102" w14:paraId="432C250F" w14:textId="77777777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163D27CA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D03102" w14:paraId="353387CE" w14:textId="77777777">
        <w:trPr>
          <w:trHeight w:val="1459"/>
          <w:jc w:val="center"/>
        </w:trPr>
        <w:tc>
          <w:tcPr>
            <w:tcW w:w="2860" w:type="dxa"/>
            <w:vAlign w:val="center"/>
          </w:tcPr>
          <w:p w14:paraId="0F967E87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0BEDD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strutturata</w:t>
            </w:r>
          </w:p>
          <w:p w14:paraId="3526D224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semistrutturata</w:t>
            </w:r>
          </w:p>
          <w:p w14:paraId="2D588F36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in laboratorio</w:t>
            </w:r>
          </w:p>
          <w:p w14:paraId="397AE62E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relazione</w:t>
            </w:r>
          </w:p>
          <w:p w14:paraId="3ADD4B34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 di osservazione</w:t>
            </w:r>
          </w:p>
          <w:p w14:paraId="569AD139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comprensione del testo</w:t>
            </w:r>
          </w:p>
          <w:p w14:paraId="0C594E8D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saggio breve</w:t>
            </w:r>
          </w:p>
          <w:p w14:paraId="59273EB4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di simulazione</w:t>
            </w:r>
          </w:p>
          <w:p w14:paraId="519D642B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soluzione di problemi</w:t>
            </w:r>
          </w:p>
          <w:p w14:paraId="1E18AB3A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elaborazioni grafiche</w:t>
            </w:r>
          </w:p>
          <w:p w14:paraId="336D8F3C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0D1CCF5C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4BB8BE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    CRITERI DI VALUTAZIONE</w:t>
            </w:r>
          </w:p>
          <w:p w14:paraId="64FB0CF7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 criteri di valutazione per le prove sono quelli riportati nel PTOF; per le prove scritte strutturate e semistrutturate si assegna un punteggio ad ogni singolo quesito in base al grado di difficoltà.</w:t>
            </w:r>
          </w:p>
          <w:p w14:paraId="0E2D4590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Nelle valutazione finale dell’allievo si terrà conto del profitto, dell’impegno e dei progressi compiuti dal discente nella sua attività di apprendimento.</w:t>
            </w:r>
          </w:p>
          <w:p w14:paraId="79D25304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Le griglie di valutazione vengono riportate all’interno dei verbali dei singoli dipartimenti.</w:t>
            </w:r>
          </w:p>
          <w:p w14:paraId="14C7B904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allegato criteri di valutazione.</w:t>
            </w:r>
          </w:p>
          <w:p w14:paraId="4D118BF8" w14:textId="77777777" w:rsidR="00D03102" w:rsidRDefault="00D03102">
            <w:pPr>
              <w:rPr>
                <w:rFonts w:ascii="Garamond" w:eastAsia="Garamond" w:hAnsi="Garamond" w:cs="Garamond"/>
              </w:rPr>
            </w:pPr>
          </w:p>
        </w:tc>
      </w:tr>
      <w:tr w:rsidR="00D03102" w14:paraId="7FC351F7" w14:textId="77777777">
        <w:trPr>
          <w:trHeight w:val="843"/>
          <w:jc w:val="center"/>
        </w:trPr>
        <w:tc>
          <w:tcPr>
            <w:tcW w:w="2860" w:type="dxa"/>
            <w:vAlign w:val="center"/>
          </w:tcPr>
          <w:p w14:paraId="14EDB418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2B06A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strutturata</w:t>
            </w:r>
          </w:p>
          <w:p w14:paraId="13D6DF73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semistrutturata</w:t>
            </w:r>
          </w:p>
          <w:p w14:paraId="35470BE1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in laboratorio</w:t>
            </w:r>
          </w:p>
          <w:p w14:paraId="019F8D0F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relazione</w:t>
            </w:r>
          </w:p>
          <w:p w14:paraId="60F33584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 di osservazione</w:t>
            </w:r>
          </w:p>
          <w:p w14:paraId="6D58E437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comprensione del testo</w:t>
            </w:r>
          </w:p>
          <w:p w14:paraId="0638006E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saggio breve</w:t>
            </w:r>
          </w:p>
          <w:p w14:paraId="2D75258C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di simulazione</w:t>
            </w:r>
          </w:p>
          <w:p w14:paraId="022E3E6F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soluzione di problemi</w:t>
            </w:r>
          </w:p>
          <w:p w14:paraId="431DE23E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elaborazioni grafiche</w:t>
            </w:r>
          </w:p>
          <w:p w14:paraId="6C7D4E06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1E27236F" w14:textId="77777777" w:rsidR="00D03102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83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7187D" w14:textId="77777777" w:rsidR="00D03102" w:rsidRDefault="00D03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</w:tr>
      <w:tr w:rsidR="00D03102" w14:paraId="64E25A7F" w14:textId="77777777">
        <w:trPr>
          <w:trHeight w:val="416"/>
          <w:jc w:val="center"/>
        </w:trPr>
        <w:tc>
          <w:tcPr>
            <w:tcW w:w="2860" w:type="dxa"/>
            <w:vAlign w:val="center"/>
          </w:tcPr>
          <w:p w14:paraId="032C79C7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48834F" w14:textId="77777777" w:rsidR="00D03102" w:rsidRDefault="00D03102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  <w:tr w:rsidR="00D03102" w14:paraId="0616B108" w14:textId="77777777">
        <w:trPr>
          <w:trHeight w:val="701"/>
          <w:jc w:val="center"/>
        </w:trPr>
        <w:tc>
          <w:tcPr>
            <w:tcW w:w="2860" w:type="dxa"/>
            <w:vAlign w:val="center"/>
          </w:tcPr>
          <w:p w14:paraId="5AB6A116" w14:textId="77777777" w:rsidR="00D03102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14:paraId="2B4EB8DD" w14:textId="77777777" w:rsidR="00D03102" w:rsidRDefault="00D03102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</w:tbl>
    <w:p w14:paraId="2F9242F8" w14:textId="77777777" w:rsidR="00D03102" w:rsidRDefault="00D03102">
      <w:pPr>
        <w:rPr>
          <w:rFonts w:ascii="Garamond" w:eastAsia="Garamond" w:hAnsi="Garamond" w:cs="Garamond"/>
          <w:b/>
        </w:rPr>
      </w:pPr>
    </w:p>
    <w:p w14:paraId="191FED60" w14:textId="77777777" w:rsidR="00D03102" w:rsidRDefault="00000000">
      <w:pPr>
        <w:rPr>
          <w:rFonts w:ascii="Garamond" w:eastAsia="Garamond" w:hAnsi="Garamond" w:cs="Garamond"/>
          <w:b/>
        </w:rPr>
      </w:pPr>
      <w:r>
        <w:rPr>
          <w:noProof/>
        </w:rPr>
        <w:drawing>
          <wp:inline distT="0" distB="0" distL="0" distR="0" wp14:anchorId="78E24813" wp14:editId="1BF3F6B1">
            <wp:extent cx="6075437" cy="6075437"/>
            <wp:effectExtent l="0" t="0" r="0" b="0"/>
            <wp:docPr id="2" name="image2.png" descr="Immagine che contiene tavol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che contiene tavolo&#10;&#10;Descrizione generata automaticamente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5437" cy="60754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D03102">
      <w:pgSz w:w="11906" w:h="16838"/>
      <w:pgMar w:top="1134" w:right="567" w:bottom="851" w:left="1134" w:header="624" w:footer="5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A715F" w14:textId="77777777" w:rsidR="004036F7" w:rsidRDefault="004036F7">
      <w:r>
        <w:separator/>
      </w:r>
    </w:p>
  </w:endnote>
  <w:endnote w:type="continuationSeparator" w:id="0">
    <w:p w14:paraId="75116EF3" w14:textId="77777777" w:rsidR="004036F7" w:rsidRDefault="00403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71031F3-15AD-43F3-90B4-E52681935F29}"/>
    <w:embedBold r:id="rId2" w:fontKey="{ED493E2A-1F31-42DF-BD07-1E448399A68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F8907D53-CF20-4634-A27B-896019B6B930}"/>
    <w:embedItalic r:id="rId4" w:fontKey="{7ADDF499-34F6-475C-AF07-AC09965F1EB5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9AFFD6F0-56E9-4B47-887F-DF21838F167C}"/>
    <w:embedBold r:id="rId6" w:fontKey="{99545D03-1A9B-4FEF-B965-38E81657F5E8}"/>
    <w:embedItalic r:id="rId7" w:fontKey="{95866342-713A-4F82-8EF1-E7592582E29C}"/>
    <w:embedBoldItalic r:id="rId8" w:fontKey="{F44BD498-53E4-44A4-AC93-856B80C9762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747BD3B9-F709-4447-B6E2-F3262E7697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9EFE0" w14:textId="77777777" w:rsidR="00D03102" w:rsidRDefault="00D0310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C6B2C" w14:textId="77777777" w:rsidR="00D03102" w:rsidRDefault="00D0310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48809" w14:textId="77777777" w:rsidR="00D03102" w:rsidRDefault="00D0310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78761" w14:textId="77777777" w:rsidR="004036F7" w:rsidRDefault="004036F7">
      <w:r>
        <w:separator/>
      </w:r>
    </w:p>
  </w:footnote>
  <w:footnote w:type="continuationSeparator" w:id="0">
    <w:p w14:paraId="0342AA07" w14:textId="77777777" w:rsidR="004036F7" w:rsidRDefault="00403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0CFCC" w14:textId="77777777" w:rsidR="00D03102" w:rsidRDefault="00D0310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63400" w14:textId="77777777" w:rsidR="00D03102" w:rsidRDefault="00D0310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7CB41" w14:textId="77777777" w:rsidR="00D03102" w:rsidRDefault="00D0310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2"/>
      <w:tblW w:w="10613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951"/>
      <w:gridCol w:w="493"/>
      <w:gridCol w:w="3280"/>
      <w:gridCol w:w="2444"/>
      <w:gridCol w:w="2445"/>
    </w:tblGrid>
    <w:tr w:rsidR="00D03102" w14:paraId="698CB00F" w14:textId="7777777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14:paraId="2BDD1F4F" w14:textId="77777777" w:rsidR="00D0310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noProof/>
            </w:rPr>
            <w:drawing>
              <wp:inline distT="114300" distB="114300" distL="114300" distR="114300" wp14:anchorId="5CE616C5" wp14:editId="02045F22">
                <wp:extent cx="1085850" cy="10795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1079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5D06D0FF" w14:textId="77777777" w:rsidR="00D03102" w:rsidRDefault="00D0310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b/>
              <w:color w:val="000000"/>
            </w:rPr>
          </w:pPr>
        </w:p>
      </w:tc>
    </w:tr>
    <w:tr w:rsidR="00D03102" w14:paraId="6DDAD828" w14:textId="7777777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14:paraId="554B1F17" w14:textId="77777777" w:rsidR="00D03102" w:rsidRDefault="00D0310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b/>
              <w:color w:val="00000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3DF4A7EC" w14:textId="77777777" w:rsidR="00D0310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Progetto esecutivo </w:t>
          </w:r>
        </w:p>
      </w:tc>
    </w:tr>
    <w:tr w:rsidR="00D03102" w14:paraId="445A1131" w14:textId="7777777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14:paraId="7FA3650C" w14:textId="77777777" w:rsidR="00D0310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8.3_3_1</w:t>
          </w:r>
        </w:p>
      </w:tc>
      <w:tc>
        <w:tcPr>
          <w:tcW w:w="3280" w:type="dxa"/>
          <w:shd w:val="clear" w:color="auto" w:fill="auto"/>
          <w:vAlign w:val="center"/>
        </w:tcPr>
        <w:p w14:paraId="3A687A91" w14:textId="77777777" w:rsidR="00D0310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Ed. 1 Rev.1 del 01/09/21</w:t>
          </w:r>
        </w:p>
      </w:tc>
      <w:tc>
        <w:tcPr>
          <w:tcW w:w="2444" w:type="dxa"/>
          <w:shd w:val="clear" w:color="auto" w:fill="auto"/>
          <w:vAlign w:val="center"/>
        </w:tcPr>
        <w:p w14:paraId="5532D43B" w14:textId="77777777" w:rsidR="00D0310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14:paraId="1A04C72F" w14:textId="77777777" w:rsidR="00D0310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ourier New" w:eastAsia="Courier New" w:hAnsi="Courier New" w:cs="Courier New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Pag. </w:t>
          </w:r>
          <w:r>
            <w:rPr>
              <w:rFonts w:ascii="Courier New" w:eastAsia="Courier New" w:hAnsi="Courier New" w:cs="Courier New"/>
              <w:color w:val="000000"/>
            </w:rPr>
            <w:t>1</w:t>
          </w:r>
          <w:r>
            <w:rPr>
              <w:rFonts w:ascii="Garamond" w:eastAsia="Garamond" w:hAnsi="Garamond" w:cs="Garamond"/>
              <w:color w:val="000000"/>
            </w:rPr>
            <w:t xml:space="preserve"> /</w:t>
          </w:r>
          <w:r>
            <w:rPr>
              <w:rFonts w:ascii="Courier New" w:eastAsia="Courier New" w:hAnsi="Courier New" w:cs="Courier New"/>
              <w:color w:val="000000"/>
            </w:rPr>
            <w:t>2</w:t>
          </w:r>
        </w:p>
      </w:tc>
    </w:tr>
  </w:tbl>
  <w:p w14:paraId="4E526AB4" w14:textId="77777777" w:rsidR="00D03102" w:rsidRDefault="00D0310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102"/>
    <w:rsid w:val="002E2819"/>
    <w:rsid w:val="004036F7"/>
    <w:rsid w:val="00A67382"/>
    <w:rsid w:val="00A96D1F"/>
    <w:rsid w:val="00BF3760"/>
    <w:rsid w:val="00D03102"/>
    <w:rsid w:val="00EA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32F05"/>
  <w15:docId w15:val="{4D459673-0A19-496B-ADFD-FDBD6988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eastAsia="Arial" w:hAnsi="Arial" w:cs="Arial"/>
      <w:b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729</Words>
  <Characters>4159</Characters>
  <Application>Microsoft Office Word</Application>
  <DocSecurity>0</DocSecurity>
  <Lines>34</Lines>
  <Paragraphs>9</Paragraphs>
  <ScaleCrop>false</ScaleCrop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renato fasanelli</cp:lastModifiedBy>
  <cp:revision>3</cp:revision>
  <dcterms:created xsi:type="dcterms:W3CDTF">2026-09-15T13:45:00Z</dcterms:created>
  <dcterms:modified xsi:type="dcterms:W3CDTF">2026-09-15T13:46:00Z</dcterms:modified>
</cp:coreProperties>
</file>